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61EB540" w14:textId="4E6D2B84" w:rsidR="00C57E74" w:rsidRDefault="00C57E74" w:rsidP="00C57E74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érintés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nélkül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érzékel</w:t>
      </w:r>
      <w:proofErr w:type="spellEnd"/>
      <w:r>
        <w:rPr>
          <w:rFonts w:ascii="Calibri" w:hAnsi="Calibri" w:cs="Calibri"/>
          <w:lang w:val="en-US"/>
        </w:rPr>
        <w:t xml:space="preserve"> (~12/48-1000V AC)</w:t>
      </w:r>
    </w:p>
    <w:p w14:paraId="231C268D" w14:textId="477AFF4F" w:rsidR="00C57E74" w:rsidRDefault="00C57E74" w:rsidP="00C57E74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hanggal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és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piros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fénnyel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jelzi</w:t>
      </w:r>
      <w:proofErr w:type="spellEnd"/>
      <w:r>
        <w:rPr>
          <w:rFonts w:ascii="Calibri" w:hAnsi="Calibri" w:cs="Calibri"/>
          <w:lang w:val="en-US"/>
        </w:rPr>
        <w:t xml:space="preserve"> a </w:t>
      </w:r>
      <w:proofErr w:type="spellStart"/>
      <w:r>
        <w:rPr>
          <w:rFonts w:ascii="Calibri" w:hAnsi="Calibri" w:cs="Calibri"/>
          <w:lang w:val="en-US"/>
        </w:rPr>
        <w:t>váltakozó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feszültséget</w:t>
      </w:r>
      <w:proofErr w:type="spellEnd"/>
    </w:p>
    <w:p w14:paraId="28CFA47B" w14:textId="6FC4A981" w:rsidR="00C57E74" w:rsidRDefault="00C57E74" w:rsidP="00C57E74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három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fokozatú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jelnagyság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jelzés</w:t>
      </w:r>
      <w:proofErr w:type="spellEnd"/>
    </w:p>
    <w:p w14:paraId="33C028C5" w14:textId="40E5BAA8" w:rsidR="00C57E74" w:rsidRDefault="00C57E74" w:rsidP="00C57E74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átkapcsolható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érzékenység</w:t>
      </w:r>
      <w:proofErr w:type="spellEnd"/>
    </w:p>
    <w:p w14:paraId="6DE8EED2" w14:textId="45107871" w:rsidR="00C57E74" w:rsidRDefault="00C57E74" w:rsidP="00C57E74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elemlámpa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funkció</w:t>
      </w:r>
      <w:proofErr w:type="spellEnd"/>
    </w:p>
    <w:p w14:paraId="1C1EE5A7" w14:textId="4399834F" w:rsidR="00C57E74" w:rsidRDefault="00C57E74" w:rsidP="00C57E74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automatikus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kikapcsolás</w:t>
      </w:r>
      <w:proofErr w:type="spellEnd"/>
    </w:p>
    <w:p w14:paraId="685CF8C7" w14:textId="110BECA4" w:rsidR="00C57E74" w:rsidRDefault="00C57E74" w:rsidP="00C57E74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elemkimerülés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jelzése</w:t>
      </w:r>
      <w:proofErr w:type="spellEnd"/>
    </w:p>
    <w:p w14:paraId="51C0E493" w14:textId="5F7A7EC0" w:rsidR="00C57E74" w:rsidRDefault="00C57E74" w:rsidP="00C57E74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tápellátás</w:t>
      </w:r>
      <w:proofErr w:type="spellEnd"/>
      <w:r>
        <w:rPr>
          <w:rFonts w:ascii="Calibri" w:hAnsi="Calibri" w:cs="Calibri"/>
          <w:lang w:val="en-US"/>
        </w:rPr>
        <w:t xml:space="preserve">: 2 x 1,5 V (AAA) </w:t>
      </w:r>
      <w:proofErr w:type="spellStart"/>
      <w:r>
        <w:rPr>
          <w:rFonts w:ascii="Calibri" w:hAnsi="Calibri" w:cs="Calibri"/>
          <w:lang w:val="en-US"/>
        </w:rPr>
        <w:t>elem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nem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tartozék</w:t>
      </w:r>
      <w:proofErr w:type="spellEnd"/>
    </w:p>
    <w:p w14:paraId="700DC606" w14:textId="5C454836" w:rsidR="00C57E74" w:rsidRDefault="00C57E74" w:rsidP="00C57E74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en-US"/>
        </w:rPr>
        <w:t>méret</w:t>
      </w:r>
      <w:proofErr w:type="spellEnd"/>
      <w:r>
        <w:rPr>
          <w:rFonts w:ascii="Calibri" w:hAnsi="Calibri" w:cs="Calibri"/>
          <w:lang w:val="en-US"/>
        </w:rPr>
        <w:t>: 158 x 20 x 20 mm</w:t>
      </w:r>
    </w:p>
    <w:p w14:paraId="3F24837E" w14:textId="2B1E57E5" w:rsidR="00D77597" w:rsidRPr="005513CB" w:rsidRDefault="00D77597" w:rsidP="00C57E74"/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513CB"/>
    <w:rsid w:val="00562C66"/>
    <w:rsid w:val="005910C0"/>
    <w:rsid w:val="005B1F1C"/>
    <w:rsid w:val="005D6B1F"/>
    <w:rsid w:val="005F469B"/>
    <w:rsid w:val="00626702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B29B7"/>
    <w:rsid w:val="00C1480B"/>
    <w:rsid w:val="00C47D84"/>
    <w:rsid w:val="00C57E7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3490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9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4</cp:revision>
  <dcterms:created xsi:type="dcterms:W3CDTF">2022-06-13T08:46:00Z</dcterms:created>
  <dcterms:modified xsi:type="dcterms:W3CDTF">2023-08-24T09:08:00Z</dcterms:modified>
</cp:coreProperties>
</file>